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W w:w="0" w:type="auto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581"/>
        <w:gridCol w:w="841"/>
        <w:gridCol w:w="2507"/>
        <w:gridCol w:w="559"/>
        <w:gridCol w:w="446"/>
        <w:gridCol w:w="701"/>
        <w:gridCol w:w="280"/>
        <w:gridCol w:w="20"/>
        <w:gridCol w:w="136"/>
        <w:gridCol w:w="699"/>
        <w:gridCol w:w="13"/>
        <w:gridCol w:w="853"/>
        <w:gridCol w:w="713"/>
        <w:gridCol w:w="596"/>
        <w:gridCol w:w="972"/>
        <w:gridCol w:w="297"/>
      </w:tblGrid>
      <w:tr w14:paraId="37375DE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8" w:hRule="exact"/>
        </w:trPr>
        <w:tc>
          <w:tcPr>
            <w:tcW w:w="10221" w:type="dxa"/>
            <w:gridSpan w:val="16"/>
            <w:vMerge w:val="restart"/>
            <w:shd w:val="clear" w:color="FFFFFF" w:fill="FFFFFF"/>
            <w:tcMar>
              <w:left w:w="4" w:type="dxa"/>
              <w:right w:w="4" w:type="dxa"/>
            </w:tcMar>
            <w:vAlign w:val="top"/>
          </w:tcPr>
          <w:p w14:paraId="2B5A3B1C">
            <w:r>
              <w:drawing>
                <wp:inline distT="0" distB="0" distL="0" distR="0">
                  <wp:extent cx="6479540" cy="951865"/>
                  <wp:effectExtent l="0" t="0" r="0" b="635"/>
                  <wp:docPr id="1" name="1" descr="Auto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1" descr="Autogenerated"/>
                          <pic:cNvPicPr>
                            <a:picLocks noChangeAspect="1"/>
                          </pic:cNvPicPr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80000" cy="95238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14:paraId="775C2CB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21" w:hRule="exact"/>
        </w:trPr>
        <w:tc>
          <w:tcPr>
            <w:tcW w:w="10221" w:type="dxa"/>
            <w:gridSpan w:val="16"/>
            <w:vMerge w:val="continue"/>
            <w:shd w:val="clear" w:color="FFFFFF" w:fill="FFFFFF"/>
            <w:tcMar>
              <w:left w:w="4" w:type="dxa"/>
              <w:right w:w="4" w:type="dxa"/>
            </w:tcMar>
            <w:vAlign w:val="top"/>
          </w:tcPr>
          <w:p w14:paraId="34B933EB"/>
        </w:tc>
      </w:tr>
      <w:tr w14:paraId="4D5CFB1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8" w:hRule="exact"/>
        </w:trPr>
        <w:tc>
          <w:tcPr>
            <w:tcW w:w="568" w:type="dxa"/>
          </w:tcPr>
          <w:p w14:paraId="715A2A05"/>
        </w:tc>
        <w:tc>
          <w:tcPr>
            <w:tcW w:w="851" w:type="dxa"/>
          </w:tcPr>
          <w:p w14:paraId="5D533A8F"/>
        </w:tc>
        <w:tc>
          <w:tcPr>
            <w:tcW w:w="2559" w:type="dxa"/>
          </w:tcPr>
          <w:p w14:paraId="60309043"/>
        </w:tc>
        <w:tc>
          <w:tcPr>
            <w:tcW w:w="561" w:type="dxa"/>
          </w:tcPr>
          <w:p w14:paraId="6A03C787"/>
        </w:tc>
        <w:tc>
          <w:tcPr>
            <w:tcW w:w="433" w:type="dxa"/>
          </w:tcPr>
          <w:p w14:paraId="064874C9"/>
        </w:tc>
        <w:tc>
          <w:tcPr>
            <w:tcW w:w="703" w:type="dxa"/>
          </w:tcPr>
          <w:p w14:paraId="2C3A934B"/>
        </w:tc>
        <w:tc>
          <w:tcPr>
            <w:tcW w:w="280" w:type="dxa"/>
          </w:tcPr>
          <w:p w14:paraId="2BA8FFF2"/>
        </w:tc>
        <w:tc>
          <w:tcPr>
            <w:tcW w:w="12" w:type="dxa"/>
          </w:tcPr>
          <w:p w14:paraId="561EB20C"/>
        </w:tc>
        <w:tc>
          <w:tcPr>
            <w:tcW w:w="136" w:type="dxa"/>
          </w:tcPr>
          <w:p w14:paraId="6D867A54"/>
        </w:tc>
        <w:tc>
          <w:tcPr>
            <w:tcW w:w="693" w:type="dxa"/>
          </w:tcPr>
          <w:p w14:paraId="1B6994D1"/>
        </w:tc>
        <w:tc>
          <w:tcPr>
            <w:tcW w:w="13" w:type="dxa"/>
          </w:tcPr>
          <w:p w14:paraId="63835245"/>
        </w:tc>
        <w:tc>
          <w:tcPr>
            <w:tcW w:w="839" w:type="dxa"/>
          </w:tcPr>
          <w:p w14:paraId="6EC43F0E"/>
        </w:tc>
        <w:tc>
          <w:tcPr>
            <w:tcW w:w="720" w:type="dxa"/>
          </w:tcPr>
          <w:p w14:paraId="7538CED5"/>
        </w:tc>
        <w:tc>
          <w:tcPr>
            <w:tcW w:w="582" w:type="dxa"/>
          </w:tcPr>
          <w:p w14:paraId="5A6FEB6F"/>
        </w:tc>
        <w:tc>
          <w:tcPr>
            <w:tcW w:w="986" w:type="dxa"/>
          </w:tcPr>
          <w:p w14:paraId="3571BE53"/>
        </w:tc>
        <w:tc>
          <w:tcPr>
            <w:tcW w:w="285" w:type="dxa"/>
          </w:tcPr>
          <w:p w14:paraId="73A94AA5"/>
        </w:tc>
      </w:tr>
      <w:tr w14:paraId="4360411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7" w:hRule="exact"/>
        </w:trPr>
        <w:tc>
          <w:tcPr>
            <w:tcW w:w="1432" w:type="dxa"/>
            <w:gridSpan w:val="2"/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66E5824A">
            <w:pPr>
              <w:spacing w:after="0" w:line="240" w:lineRule="auto"/>
              <w:jc w:val="left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Sayı</w:t>
            </w:r>
          </w:p>
        </w:tc>
        <w:tc>
          <w:tcPr>
            <w:tcW w:w="4267" w:type="dxa"/>
            <w:gridSpan w:val="4"/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6822E76F">
            <w:pPr>
              <w:spacing w:after="0" w:line="240" w:lineRule="auto"/>
              <w:jc w:val="left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: 73738601-</w:t>
            </w:r>
          </w:p>
        </w:tc>
        <w:tc>
          <w:tcPr>
            <w:tcW w:w="280" w:type="dxa"/>
          </w:tcPr>
          <w:p w14:paraId="1F4E1574"/>
        </w:tc>
        <w:tc>
          <w:tcPr>
            <w:tcW w:w="12" w:type="dxa"/>
          </w:tcPr>
          <w:p w14:paraId="41876699"/>
        </w:tc>
        <w:tc>
          <w:tcPr>
            <w:tcW w:w="136" w:type="dxa"/>
          </w:tcPr>
          <w:p w14:paraId="7DF4F2B9"/>
        </w:tc>
        <w:tc>
          <w:tcPr>
            <w:tcW w:w="693" w:type="dxa"/>
          </w:tcPr>
          <w:p w14:paraId="06E3589C"/>
        </w:tc>
        <w:tc>
          <w:tcPr>
            <w:tcW w:w="13" w:type="dxa"/>
          </w:tcPr>
          <w:p w14:paraId="75BA4EC1"/>
        </w:tc>
        <w:tc>
          <w:tcPr>
            <w:tcW w:w="839" w:type="dxa"/>
          </w:tcPr>
          <w:p w14:paraId="249F586D"/>
        </w:tc>
        <w:tc>
          <w:tcPr>
            <w:tcW w:w="720" w:type="dxa"/>
          </w:tcPr>
          <w:p w14:paraId="192B1050"/>
        </w:tc>
        <w:tc>
          <w:tcPr>
            <w:tcW w:w="1857" w:type="dxa"/>
            <w:gridSpan w:val="3"/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11204806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</w:tr>
      <w:tr w14:paraId="5CD4679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7" w:hRule="exact"/>
        </w:trPr>
        <w:tc>
          <w:tcPr>
            <w:tcW w:w="1432" w:type="dxa"/>
            <w:gridSpan w:val="2"/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36831DF8">
            <w:pPr>
              <w:spacing w:after="0" w:line="240" w:lineRule="auto"/>
              <w:jc w:val="left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Konu</w:t>
            </w:r>
          </w:p>
        </w:tc>
        <w:tc>
          <w:tcPr>
            <w:tcW w:w="4267" w:type="dxa"/>
            <w:gridSpan w:val="4"/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1BD82C27">
            <w:pPr>
              <w:spacing w:after="0" w:line="240" w:lineRule="auto"/>
              <w:jc w:val="left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: Fiyat Teklifi</w:t>
            </w:r>
          </w:p>
        </w:tc>
        <w:tc>
          <w:tcPr>
            <w:tcW w:w="280" w:type="dxa"/>
          </w:tcPr>
          <w:p w14:paraId="1157FC1B"/>
        </w:tc>
        <w:tc>
          <w:tcPr>
            <w:tcW w:w="12" w:type="dxa"/>
          </w:tcPr>
          <w:p w14:paraId="6964E0C8"/>
        </w:tc>
        <w:tc>
          <w:tcPr>
            <w:tcW w:w="136" w:type="dxa"/>
          </w:tcPr>
          <w:p w14:paraId="04B2AB44"/>
        </w:tc>
        <w:tc>
          <w:tcPr>
            <w:tcW w:w="693" w:type="dxa"/>
          </w:tcPr>
          <w:p w14:paraId="384BD09A"/>
        </w:tc>
        <w:tc>
          <w:tcPr>
            <w:tcW w:w="13" w:type="dxa"/>
          </w:tcPr>
          <w:p w14:paraId="7005652A"/>
        </w:tc>
        <w:tc>
          <w:tcPr>
            <w:tcW w:w="839" w:type="dxa"/>
          </w:tcPr>
          <w:p w14:paraId="07A62165"/>
        </w:tc>
        <w:tc>
          <w:tcPr>
            <w:tcW w:w="720" w:type="dxa"/>
          </w:tcPr>
          <w:p w14:paraId="475A25C4"/>
        </w:tc>
        <w:tc>
          <w:tcPr>
            <w:tcW w:w="582" w:type="dxa"/>
          </w:tcPr>
          <w:p w14:paraId="7FFF4A71"/>
        </w:tc>
        <w:tc>
          <w:tcPr>
            <w:tcW w:w="986" w:type="dxa"/>
          </w:tcPr>
          <w:p w14:paraId="627290D9"/>
        </w:tc>
        <w:tc>
          <w:tcPr>
            <w:tcW w:w="285" w:type="dxa"/>
          </w:tcPr>
          <w:p w14:paraId="7494D7CC"/>
        </w:tc>
      </w:tr>
      <w:tr w14:paraId="14D4CDB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7" w:hRule="exact"/>
        </w:trPr>
        <w:tc>
          <w:tcPr>
            <w:tcW w:w="1432" w:type="dxa"/>
            <w:gridSpan w:val="2"/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4481C303">
            <w:pPr>
              <w:spacing w:after="0" w:line="240" w:lineRule="auto"/>
              <w:jc w:val="left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İşin Adı</w:t>
            </w:r>
          </w:p>
        </w:tc>
        <w:tc>
          <w:tcPr>
            <w:tcW w:w="8803" w:type="dxa"/>
            <w:gridSpan w:val="14"/>
            <w:vMerge w:val="restart"/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7EF056F2">
            <w:pPr>
              <w:spacing w:after="0" w:line="240" w:lineRule="auto"/>
              <w:jc w:val="left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: Müdürlüğümüz Acil Sağlık Hizmetleri bünyesinde hizmet veren 2 adet muhtelif marka ambulansların bakım ,onarım ,yağ değişimi,yedek parça hizmet işi.</w:t>
            </w:r>
          </w:p>
        </w:tc>
      </w:tr>
      <w:tr w14:paraId="0A33DFC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7" w:hRule="exact"/>
        </w:trPr>
        <w:tc>
          <w:tcPr>
            <w:tcW w:w="568" w:type="dxa"/>
          </w:tcPr>
          <w:p w14:paraId="4A2BDBB4"/>
        </w:tc>
        <w:tc>
          <w:tcPr>
            <w:tcW w:w="851" w:type="dxa"/>
          </w:tcPr>
          <w:p w14:paraId="0A41235E"/>
        </w:tc>
        <w:tc>
          <w:tcPr>
            <w:tcW w:w="8803" w:type="dxa"/>
            <w:gridSpan w:val="14"/>
            <w:vMerge w:val="continue"/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1CB26703"/>
        </w:tc>
      </w:tr>
      <w:tr w14:paraId="772077F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" w:hRule="exact"/>
        </w:trPr>
        <w:tc>
          <w:tcPr>
            <w:tcW w:w="10221" w:type="dxa"/>
            <w:gridSpan w:val="16"/>
            <w:vMerge w:val="restart"/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7453D706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İLGİLİ</w:t>
            </w:r>
            <w:r>
              <w:t xml:space="preserve"> </w:t>
            </w: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FİRMALARA</w:t>
            </w:r>
            <w:r>
              <w:t xml:space="preserve"> </w:t>
            </w:r>
          </w:p>
        </w:tc>
      </w:tr>
      <w:tr w14:paraId="3D46D0B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7" w:hRule="exact"/>
        </w:trPr>
        <w:tc>
          <w:tcPr>
            <w:tcW w:w="10221" w:type="dxa"/>
            <w:gridSpan w:val="16"/>
            <w:vMerge w:val="continue"/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1F1AA9D8"/>
        </w:tc>
      </w:tr>
      <w:tr w14:paraId="59E2BD4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8" w:hRule="exact"/>
        </w:trPr>
        <w:tc>
          <w:tcPr>
            <w:tcW w:w="10221" w:type="dxa"/>
            <w:gridSpan w:val="16"/>
            <w:vMerge w:val="continue"/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6F9A70A9"/>
        </w:tc>
      </w:tr>
      <w:tr w14:paraId="2FD2D13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6" w:hRule="exact"/>
        </w:trPr>
        <w:tc>
          <w:tcPr>
            <w:tcW w:w="568" w:type="dxa"/>
          </w:tcPr>
          <w:p w14:paraId="3E73C43F"/>
        </w:tc>
        <w:tc>
          <w:tcPr>
            <w:tcW w:w="851" w:type="dxa"/>
          </w:tcPr>
          <w:p w14:paraId="19D149B8"/>
        </w:tc>
        <w:tc>
          <w:tcPr>
            <w:tcW w:w="2559" w:type="dxa"/>
          </w:tcPr>
          <w:p w14:paraId="400625B3"/>
        </w:tc>
        <w:tc>
          <w:tcPr>
            <w:tcW w:w="561" w:type="dxa"/>
          </w:tcPr>
          <w:p w14:paraId="79005D94"/>
        </w:tc>
        <w:tc>
          <w:tcPr>
            <w:tcW w:w="433" w:type="dxa"/>
          </w:tcPr>
          <w:p w14:paraId="34E76419"/>
        </w:tc>
        <w:tc>
          <w:tcPr>
            <w:tcW w:w="703" w:type="dxa"/>
          </w:tcPr>
          <w:p w14:paraId="6E168B24"/>
        </w:tc>
        <w:tc>
          <w:tcPr>
            <w:tcW w:w="280" w:type="dxa"/>
          </w:tcPr>
          <w:p w14:paraId="736D78EB"/>
        </w:tc>
        <w:tc>
          <w:tcPr>
            <w:tcW w:w="12" w:type="dxa"/>
          </w:tcPr>
          <w:p w14:paraId="7C31154D"/>
        </w:tc>
        <w:tc>
          <w:tcPr>
            <w:tcW w:w="136" w:type="dxa"/>
          </w:tcPr>
          <w:p w14:paraId="0215FBE5"/>
        </w:tc>
        <w:tc>
          <w:tcPr>
            <w:tcW w:w="693" w:type="dxa"/>
          </w:tcPr>
          <w:p w14:paraId="4042D9F8"/>
        </w:tc>
        <w:tc>
          <w:tcPr>
            <w:tcW w:w="13" w:type="dxa"/>
          </w:tcPr>
          <w:p w14:paraId="634C7341"/>
        </w:tc>
        <w:tc>
          <w:tcPr>
            <w:tcW w:w="839" w:type="dxa"/>
          </w:tcPr>
          <w:p w14:paraId="35BE45E6"/>
        </w:tc>
        <w:tc>
          <w:tcPr>
            <w:tcW w:w="720" w:type="dxa"/>
          </w:tcPr>
          <w:p w14:paraId="6767751D"/>
        </w:tc>
        <w:tc>
          <w:tcPr>
            <w:tcW w:w="582" w:type="dxa"/>
          </w:tcPr>
          <w:p w14:paraId="04AC9BA2"/>
        </w:tc>
        <w:tc>
          <w:tcPr>
            <w:tcW w:w="986" w:type="dxa"/>
          </w:tcPr>
          <w:p w14:paraId="08427153"/>
        </w:tc>
        <w:tc>
          <w:tcPr>
            <w:tcW w:w="285" w:type="dxa"/>
          </w:tcPr>
          <w:p w14:paraId="107B0C4D"/>
        </w:tc>
      </w:tr>
      <w:tr w14:paraId="6AC8140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37" w:hRule="exact"/>
        </w:trPr>
        <w:tc>
          <w:tcPr>
            <w:tcW w:w="10221" w:type="dxa"/>
            <w:gridSpan w:val="16"/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2D60A57E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Kurumumuzun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ihtiyacı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olan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aşağıda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bilgileri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bulunan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Müdürlüğümüz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Acil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Sağlık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Hizmetleri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bünyesinde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hizmet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veren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adet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muhtelif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marka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ambulansların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bakım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,onarım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,yağ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değişimi,yedek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parça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hizmet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işi.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alımı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işi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4734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sayılı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Kamu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İhale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Kanunun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22/d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maddesi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kapsamında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temin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edilecektir.</w:t>
            </w:r>
            <w:r>
              <w:t xml:space="preserve"> </w:t>
            </w:r>
          </w:p>
          <w:p w14:paraId="6C717952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Söz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konusu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malzeme/İş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kalemlerine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ilişkin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K.D.V.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hariç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fiyat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teklifinizin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aşağıda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bulunan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BİRİM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FİYAT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TEKLİF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CETVELİ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ne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yazılarak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bildirilmesini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rica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ederim.</w:t>
            </w:r>
            <w:r>
              <w:t xml:space="preserve"> </w:t>
            </w:r>
          </w:p>
        </w:tc>
      </w:tr>
      <w:tr w14:paraId="045AC1F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8" w:hRule="exact"/>
        </w:trPr>
        <w:tc>
          <w:tcPr>
            <w:tcW w:w="568" w:type="dxa"/>
          </w:tcPr>
          <w:p w14:paraId="53497A6D"/>
        </w:tc>
        <w:tc>
          <w:tcPr>
            <w:tcW w:w="851" w:type="dxa"/>
          </w:tcPr>
          <w:p w14:paraId="783B80B8"/>
        </w:tc>
        <w:tc>
          <w:tcPr>
            <w:tcW w:w="2559" w:type="dxa"/>
          </w:tcPr>
          <w:p w14:paraId="4FCAF1AC"/>
        </w:tc>
        <w:tc>
          <w:tcPr>
            <w:tcW w:w="561" w:type="dxa"/>
          </w:tcPr>
          <w:p w14:paraId="41D3B22D"/>
        </w:tc>
        <w:tc>
          <w:tcPr>
            <w:tcW w:w="433" w:type="dxa"/>
          </w:tcPr>
          <w:p w14:paraId="0D33FCA9"/>
        </w:tc>
        <w:tc>
          <w:tcPr>
            <w:tcW w:w="703" w:type="dxa"/>
          </w:tcPr>
          <w:p w14:paraId="2B2F0BB4"/>
        </w:tc>
        <w:tc>
          <w:tcPr>
            <w:tcW w:w="280" w:type="dxa"/>
          </w:tcPr>
          <w:p w14:paraId="2905E177"/>
        </w:tc>
        <w:tc>
          <w:tcPr>
            <w:tcW w:w="12" w:type="dxa"/>
          </w:tcPr>
          <w:p w14:paraId="2393039D"/>
        </w:tc>
        <w:tc>
          <w:tcPr>
            <w:tcW w:w="136" w:type="dxa"/>
          </w:tcPr>
          <w:p w14:paraId="5D832C3F"/>
        </w:tc>
        <w:tc>
          <w:tcPr>
            <w:tcW w:w="693" w:type="dxa"/>
          </w:tcPr>
          <w:p w14:paraId="4A31873B"/>
        </w:tc>
        <w:tc>
          <w:tcPr>
            <w:tcW w:w="13" w:type="dxa"/>
          </w:tcPr>
          <w:p w14:paraId="102FC568"/>
        </w:tc>
        <w:tc>
          <w:tcPr>
            <w:tcW w:w="839" w:type="dxa"/>
          </w:tcPr>
          <w:p w14:paraId="64FDAC04"/>
        </w:tc>
        <w:tc>
          <w:tcPr>
            <w:tcW w:w="720" w:type="dxa"/>
          </w:tcPr>
          <w:p w14:paraId="77C7B72F"/>
        </w:tc>
        <w:tc>
          <w:tcPr>
            <w:tcW w:w="582" w:type="dxa"/>
          </w:tcPr>
          <w:p w14:paraId="64AB4150"/>
        </w:tc>
        <w:tc>
          <w:tcPr>
            <w:tcW w:w="986" w:type="dxa"/>
          </w:tcPr>
          <w:p w14:paraId="5DA5FFEF"/>
        </w:tc>
        <w:tc>
          <w:tcPr>
            <w:tcW w:w="285" w:type="dxa"/>
          </w:tcPr>
          <w:p w14:paraId="2F811778"/>
        </w:tc>
      </w:tr>
      <w:tr w14:paraId="2886464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exact"/>
        </w:trPr>
        <w:tc>
          <w:tcPr>
            <w:tcW w:w="568" w:type="dxa"/>
          </w:tcPr>
          <w:p w14:paraId="20FE87BB"/>
        </w:tc>
        <w:tc>
          <w:tcPr>
            <w:tcW w:w="851" w:type="dxa"/>
          </w:tcPr>
          <w:p w14:paraId="0A6BD412"/>
        </w:tc>
        <w:tc>
          <w:tcPr>
            <w:tcW w:w="2559" w:type="dxa"/>
          </w:tcPr>
          <w:p w14:paraId="6D3E72F7"/>
        </w:tc>
        <w:tc>
          <w:tcPr>
            <w:tcW w:w="561" w:type="dxa"/>
          </w:tcPr>
          <w:p w14:paraId="5705317C"/>
        </w:tc>
        <w:tc>
          <w:tcPr>
            <w:tcW w:w="433" w:type="dxa"/>
          </w:tcPr>
          <w:p w14:paraId="3617FE71"/>
        </w:tc>
        <w:tc>
          <w:tcPr>
            <w:tcW w:w="703" w:type="dxa"/>
          </w:tcPr>
          <w:p w14:paraId="59E42C14"/>
        </w:tc>
        <w:tc>
          <w:tcPr>
            <w:tcW w:w="280" w:type="dxa"/>
          </w:tcPr>
          <w:p w14:paraId="159AA57F"/>
        </w:tc>
        <w:tc>
          <w:tcPr>
            <w:tcW w:w="12" w:type="dxa"/>
          </w:tcPr>
          <w:p w14:paraId="40780F12"/>
        </w:tc>
        <w:tc>
          <w:tcPr>
            <w:tcW w:w="136" w:type="dxa"/>
          </w:tcPr>
          <w:p w14:paraId="1F407263"/>
        </w:tc>
        <w:tc>
          <w:tcPr>
            <w:tcW w:w="4125" w:type="dxa"/>
            <w:gridSpan w:val="7"/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3B332BAA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Abdullah DENİZOĞLU</w:t>
            </w:r>
          </w:p>
          <w:p w14:paraId="2B032901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Destek Hizmetleri Başkanı</w:t>
            </w:r>
          </w:p>
        </w:tc>
      </w:tr>
      <w:tr w14:paraId="2A8F5C0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7" w:hRule="exact"/>
        </w:trPr>
        <w:tc>
          <w:tcPr>
            <w:tcW w:w="568" w:type="dxa"/>
          </w:tcPr>
          <w:p w14:paraId="4F890B0C"/>
        </w:tc>
        <w:tc>
          <w:tcPr>
            <w:tcW w:w="851" w:type="dxa"/>
          </w:tcPr>
          <w:p w14:paraId="5490E4AC"/>
        </w:tc>
        <w:tc>
          <w:tcPr>
            <w:tcW w:w="2559" w:type="dxa"/>
          </w:tcPr>
          <w:p w14:paraId="6FEA4833"/>
        </w:tc>
        <w:tc>
          <w:tcPr>
            <w:tcW w:w="561" w:type="dxa"/>
          </w:tcPr>
          <w:p w14:paraId="5A460EAA"/>
        </w:tc>
        <w:tc>
          <w:tcPr>
            <w:tcW w:w="433" w:type="dxa"/>
          </w:tcPr>
          <w:p w14:paraId="2AEA929E"/>
        </w:tc>
        <w:tc>
          <w:tcPr>
            <w:tcW w:w="703" w:type="dxa"/>
          </w:tcPr>
          <w:p w14:paraId="604972D4"/>
        </w:tc>
        <w:tc>
          <w:tcPr>
            <w:tcW w:w="280" w:type="dxa"/>
          </w:tcPr>
          <w:p w14:paraId="1C6DCB70"/>
        </w:tc>
        <w:tc>
          <w:tcPr>
            <w:tcW w:w="12" w:type="dxa"/>
          </w:tcPr>
          <w:p w14:paraId="428F051F"/>
        </w:tc>
        <w:tc>
          <w:tcPr>
            <w:tcW w:w="136" w:type="dxa"/>
          </w:tcPr>
          <w:p w14:paraId="66C79B83"/>
        </w:tc>
        <w:tc>
          <w:tcPr>
            <w:tcW w:w="693" w:type="dxa"/>
          </w:tcPr>
          <w:p w14:paraId="1348CA4C"/>
        </w:tc>
        <w:tc>
          <w:tcPr>
            <w:tcW w:w="13" w:type="dxa"/>
          </w:tcPr>
          <w:p w14:paraId="3C40B0BB"/>
        </w:tc>
        <w:tc>
          <w:tcPr>
            <w:tcW w:w="839" w:type="dxa"/>
          </w:tcPr>
          <w:p w14:paraId="52CEF9D9"/>
        </w:tc>
        <w:tc>
          <w:tcPr>
            <w:tcW w:w="720" w:type="dxa"/>
          </w:tcPr>
          <w:p w14:paraId="2B215A90"/>
        </w:tc>
        <w:tc>
          <w:tcPr>
            <w:tcW w:w="582" w:type="dxa"/>
          </w:tcPr>
          <w:p w14:paraId="70F46040"/>
        </w:tc>
        <w:tc>
          <w:tcPr>
            <w:tcW w:w="986" w:type="dxa"/>
          </w:tcPr>
          <w:p w14:paraId="1BFB8389"/>
        </w:tc>
        <w:tc>
          <w:tcPr>
            <w:tcW w:w="285" w:type="dxa"/>
          </w:tcPr>
          <w:p w14:paraId="66DD4E1C"/>
        </w:tc>
      </w:tr>
      <w:tr w14:paraId="1051956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7" w:hRule="exact"/>
        </w:trPr>
        <w:tc>
          <w:tcPr>
            <w:tcW w:w="10221" w:type="dxa"/>
            <w:gridSpan w:val="16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6334F640"/>
        </w:tc>
      </w:tr>
      <w:tr w14:paraId="0D91761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" w:hRule="exact"/>
        </w:trPr>
        <w:tc>
          <w:tcPr>
            <w:tcW w:w="568" w:type="dxa"/>
          </w:tcPr>
          <w:p w14:paraId="71E10145"/>
        </w:tc>
        <w:tc>
          <w:tcPr>
            <w:tcW w:w="851" w:type="dxa"/>
          </w:tcPr>
          <w:p w14:paraId="4ABEA3A1"/>
        </w:tc>
        <w:tc>
          <w:tcPr>
            <w:tcW w:w="2559" w:type="dxa"/>
          </w:tcPr>
          <w:p w14:paraId="506781C5"/>
        </w:tc>
        <w:tc>
          <w:tcPr>
            <w:tcW w:w="561" w:type="dxa"/>
          </w:tcPr>
          <w:p w14:paraId="35AF4D85"/>
        </w:tc>
        <w:tc>
          <w:tcPr>
            <w:tcW w:w="433" w:type="dxa"/>
          </w:tcPr>
          <w:p w14:paraId="187CDE80"/>
        </w:tc>
        <w:tc>
          <w:tcPr>
            <w:tcW w:w="703" w:type="dxa"/>
          </w:tcPr>
          <w:p w14:paraId="5E319B56"/>
        </w:tc>
        <w:tc>
          <w:tcPr>
            <w:tcW w:w="280" w:type="dxa"/>
          </w:tcPr>
          <w:p w14:paraId="2A9C8308"/>
        </w:tc>
        <w:tc>
          <w:tcPr>
            <w:tcW w:w="12" w:type="dxa"/>
          </w:tcPr>
          <w:p w14:paraId="46BEBBAA"/>
        </w:tc>
        <w:tc>
          <w:tcPr>
            <w:tcW w:w="136" w:type="dxa"/>
          </w:tcPr>
          <w:p w14:paraId="1CB49C45"/>
        </w:tc>
        <w:tc>
          <w:tcPr>
            <w:tcW w:w="693" w:type="dxa"/>
          </w:tcPr>
          <w:p w14:paraId="3CBAE2A3"/>
        </w:tc>
        <w:tc>
          <w:tcPr>
            <w:tcW w:w="13" w:type="dxa"/>
          </w:tcPr>
          <w:p w14:paraId="6B1068B6"/>
        </w:tc>
        <w:tc>
          <w:tcPr>
            <w:tcW w:w="839" w:type="dxa"/>
          </w:tcPr>
          <w:p w14:paraId="014A33A5"/>
        </w:tc>
        <w:tc>
          <w:tcPr>
            <w:tcW w:w="720" w:type="dxa"/>
          </w:tcPr>
          <w:p w14:paraId="13BB1539"/>
        </w:tc>
        <w:tc>
          <w:tcPr>
            <w:tcW w:w="582" w:type="dxa"/>
          </w:tcPr>
          <w:p w14:paraId="298A0ED7"/>
        </w:tc>
        <w:tc>
          <w:tcPr>
            <w:tcW w:w="986" w:type="dxa"/>
          </w:tcPr>
          <w:p w14:paraId="58FA9380"/>
        </w:tc>
        <w:tc>
          <w:tcPr>
            <w:tcW w:w="285" w:type="dxa"/>
          </w:tcPr>
          <w:p w14:paraId="450D715D"/>
        </w:tc>
      </w:tr>
      <w:tr w14:paraId="1906A9D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exact"/>
        </w:trPr>
        <w:tc>
          <w:tcPr>
            <w:tcW w:w="7652" w:type="dxa"/>
            <w:gridSpan w:val="12"/>
            <w:tcBorders>
              <w:top w:val="single" w:color="000000" w:sz="8" w:space="0"/>
              <w:left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114C5F1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Satın Alınacak Malın/ İşin</w:t>
            </w:r>
          </w:p>
        </w:tc>
        <w:tc>
          <w:tcPr>
            <w:tcW w:w="2587" w:type="dxa"/>
            <w:gridSpan w:val="4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13257CBF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KDV Hariç Teklif</w:t>
            </w:r>
          </w:p>
        </w:tc>
      </w:tr>
      <w:tr w14:paraId="66748C7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" w:hRule="exact"/>
        </w:trPr>
        <w:tc>
          <w:tcPr>
            <w:tcW w:w="3990" w:type="dxa"/>
            <w:gridSpan w:val="3"/>
            <w:tcBorders>
              <w:left w:val="single" w:color="000000" w:sz="8" w:space="0"/>
              <w:bottom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306B97CC"/>
        </w:tc>
        <w:tc>
          <w:tcPr>
            <w:tcW w:w="1007" w:type="dxa"/>
            <w:gridSpan w:val="2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0A53A2CC">
            <w:pPr>
              <w:spacing w:after="0" w:line="240" w:lineRule="auto"/>
              <w:jc w:val="left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Sut Kodu</w:t>
            </w:r>
          </w:p>
        </w:tc>
        <w:tc>
          <w:tcPr>
            <w:tcW w:w="2684" w:type="dxa"/>
            <w:gridSpan w:val="7"/>
            <w:tcBorders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3FB48663"/>
        </w:tc>
        <w:tc>
          <w:tcPr>
            <w:tcW w:w="2587" w:type="dxa"/>
            <w:gridSpan w:val="4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183DB206"/>
        </w:tc>
      </w:tr>
      <w:tr w14:paraId="2C3A25C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7" w:hRule="exact"/>
        </w:trPr>
        <w:tc>
          <w:tcPr>
            <w:tcW w:w="58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14779A5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S.No</w:t>
            </w:r>
          </w:p>
        </w:tc>
        <w:tc>
          <w:tcPr>
            <w:tcW w:w="3417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2F7A8DF6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Malın/İşin Cinsi</w:t>
            </w:r>
          </w:p>
        </w:tc>
        <w:tc>
          <w:tcPr>
            <w:tcW w:w="1007" w:type="dxa"/>
            <w:gridSpan w:val="2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3307EE94"/>
        </w:tc>
        <w:tc>
          <w:tcPr>
            <w:tcW w:w="1007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6A2BADAA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UBB</w:t>
            </w:r>
          </w:p>
        </w:tc>
        <w:tc>
          <w:tcPr>
            <w:tcW w:w="854" w:type="dxa"/>
            <w:gridSpan w:val="3"/>
            <w:tcBorders>
              <w:top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511AFA37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Miktarı</w:t>
            </w:r>
          </w:p>
        </w:tc>
        <w:tc>
          <w:tcPr>
            <w:tcW w:w="853" w:type="dxa"/>
            <w:tcBorders>
              <w:top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1C5E9411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Birimi</w:t>
            </w:r>
          </w:p>
        </w:tc>
        <w:tc>
          <w:tcPr>
            <w:tcW w:w="1319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123EBDBA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Fiyat</w:t>
            </w:r>
          </w:p>
        </w:tc>
        <w:tc>
          <w:tcPr>
            <w:tcW w:w="1283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657C2361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Tutar</w:t>
            </w:r>
          </w:p>
        </w:tc>
      </w:tr>
      <w:tr w14:paraId="41275F9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9" w:hRule="exact"/>
        </w:trPr>
        <w:tc>
          <w:tcPr>
            <w:tcW w:w="58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5870B8B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3417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1DB3974B">
            <w:pPr>
              <w:spacing w:after="0" w:line="240" w:lineRule="auto"/>
              <w:jc w:val="left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31AVB68 Aracın akü değişiminin yapılması.</w:t>
            </w:r>
          </w:p>
        </w:tc>
        <w:tc>
          <w:tcPr>
            <w:tcW w:w="1007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5DC143BB"/>
        </w:tc>
        <w:tc>
          <w:tcPr>
            <w:tcW w:w="1007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45B3E0E5"/>
        </w:tc>
        <w:tc>
          <w:tcPr>
            <w:tcW w:w="841" w:type="dxa"/>
            <w:gridSpan w:val="2"/>
            <w:tcBorders>
              <w:top w:val="single" w:color="000000" w:sz="8" w:space="0"/>
              <w:bottom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35E46931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865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6141B1AB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Adet</w:t>
            </w:r>
          </w:p>
        </w:tc>
        <w:tc>
          <w:tcPr>
            <w:tcW w:w="1319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28ACA9A3"/>
        </w:tc>
        <w:tc>
          <w:tcPr>
            <w:tcW w:w="1283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176B413D"/>
        </w:tc>
      </w:tr>
      <w:tr w14:paraId="4E15172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9" w:hRule="exact"/>
        </w:trPr>
        <w:tc>
          <w:tcPr>
            <w:tcW w:w="58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698020EF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3417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2D4DC1A2">
            <w:pPr>
              <w:spacing w:after="0" w:line="240" w:lineRule="auto"/>
              <w:jc w:val="left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31AZJ64 Aracın akü değişiminin yapılması.</w:t>
            </w:r>
          </w:p>
        </w:tc>
        <w:tc>
          <w:tcPr>
            <w:tcW w:w="1007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7D2294F2"/>
        </w:tc>
        <w:tc>
          <w:tcPr>
            <w:tcW w:w="1007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1DAA7DFF"/>
        </w:tc>
        <w:tc>
          <w:tcPr>
            <w:tcW w:w="841" w:type="dxa"/>
            <w:gridSpan w:val="2"/>
            <w:tcBorders>
              <w:top w:val="single" w:color="000000" w:sz="8" w:space="0"/>
              <w:bottom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6F37E907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865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1B58B761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Adet</w:t>
            </w:r>
          </w:p>
        </w:tc>
        <w:tc>
          <w:tcPr>
            <w:tcW w:w="1319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2822F87D"/>
        </w:tc>
        <w:tc>
          <w:tcPr>
            <w:tcW w:w="1283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6B69C423"/>
        </w:tc>
      </w:tr>
      <w:tr w14:paraId="68E64A1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7" w:hRule="exact"/>
        </w:trPr>
        <w:tc>
          <w:tcPr>
            <w:tcW w:w="8956" w:type="dxa"/>
            <w:gridSpan w:val="14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1A5B77C1">
            <w:pPr>
              <w:spacing w:after="0" w:line="240" w:lineRule="auto"/>
              <w:jc w:val="right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KDV Hariç Genel Toplam</w:t>
            </w:r>
          </w:p>
        </w:tc>
        <w:tc>
          <w:tcPr>
            <w:tcW w:w="1283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5DD8A4E3"/>
        </w:tc>
      </w:tr>
      <w:tr w14:paraId="7334225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33" w:hRule="exact"/>
        </w:trPr>
        <w:tc>
          <w:tcPr>
            <w:tcW w:w="568" w:type="dxa"/>
          </w:tcPr>
          <w:p w14:paraId="04496661"/>
        </w:tc>
        <w:tc>
          <w:tcPr>
            <w:tcW w:w="851" w:type="dxa"/>
          </w:tcPr>
          <w:p w14:paraId="2A8E7C6B"/>
        </w:tc>
        <w:tc>
          <w:tcPr>
            <w:tcW w:w="2559" w:type="dxa"/>
          </w:tcPr>
          <w:p w14:paraId="2308C552"/>
        </w:tc>
        <w:tc>
          <w:tcPr>
            <w:tcW w:w="561" w:type="dxa"/>
          </w:tcPr>
          <w:p w14:paraId="3622B62E"/>
        </w:tc>
        <w:tc>
          <w:tcPr>
            <w:tcW w:w="433" w:type="dxa"/>
          </w:tcPr>
          <w:p w14:paraId="3CC467D0"/>
        </w:tc>
        <w:tc>
          <w:tcPr>
            <w:tcW w:w="703" w:type="dxa"/>
          </w:tcPr>
          <w:p w14:paraId="01592424"/>
        </w:tc>
        <w:tc>
          <w:tcPr>
            <w:tcW w:w="280" w:type="dxa"/>
          </w:tcPr>
          <w:p w14:paraId="5D259A59"/>
        </w:tc>
        <w:tc>
          <w:tcPr>
            <w:tcW w:w="12" w:type="dxa"/>
          </w:tcPr>
          <w:p w14:paraId="5E28E0C3"/>
        </w:tc>
        <w:tc>
          <w:tcPr>
            <w:tcW w:w="136" w:type="dxa"/>
          </w:tcPr>
          <w:p w14:paraId="4880ED31"/>
        </w:tc>
        <w:tc>
          <w:tcPr>
            <w:tcW w:w="693" w:type="dxa"/>
          </w:tcPr>
          <w:p w14:paraId="00C1E50D"/>
        </w:tc>
        <w:tc>
          <w:tcPr>
            <w:tcW w:w="13" w:type="dxa"/>
          </w:tcPr>
          <w:p w14:paraId="35AEFD7C"/>
        </w:tc>
        <w:tc>
          <w:tcPr>
            <w:tcW w:w="839" w:type="dxa"/>
          </w:tcPr>
          <w:p w14:paraId="23524A69"/>
        </w:tc>
        <w:tc>
          <w:tcPr>
            <w:tcW w:w="720" w:type="dxa"/>
          </w:tcPr>
          <w:p w14:paraId="4A4636D6"/>
        </w:tc>
        <w:tc>
          <w:tcPr>
            <w:tcW w:w="582" w:type="dxa"/>
          </w:tcPr>
          <w:p w14:paraId="626C98F6"/>
        </w:tc>
        <w:tc>
          <w:tcPr>
            <w:tcW w:w="986" w:type="dxa"/>
          </w:tcPr>
          <w:p w14:paraId="202004B0"/>
        </w:tc>
        <w:tc>
          <w:tcPr>
            <w:tcW w:w="285" w:type="dxa"/>
          </w:tcPr>
          <w:p w14:paraId="7F353737"/>
        </w:tc>
      </w:tr>
      <w:tr w14:paraId="4E8CB08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33" w:hRule="exact"/>
        </w:trPr>
        <w:tc>
          <w:tcPr>
            <w:tcW w:w="568" w:type="dxa"/>
          </w:tcPr>
          <w:p w14:paraId="14DFF439"/>
        </w:tc>
        <w:tc>
          <w:tcPr>
            <w:tcW w:w="851" w:type="dxa"/>
          </w:tcPr>
          <w:p w14:paraId="0DB7DEAA"/>
        </w:tc>
        <w:tc>
          <w:tcPr>
            <w:tcW w:w="2559" w:type="dxa"/>
          </w:tcPr>
          <w:p w14:paraId="67697EF7"/>
        </w:tc>
        <w:tc>
          <w:tcPr>
            <w:tcW w:w="561" w:type="dxa"/>
          </w:tcPr>
          <w:p w14:paraId="052FB674"/>
        </w:tc>
        <w:tc>
          <w:tcPr>
            <w:tcW w:w="5401" w:type="dxa"/>
            <w:gridSpan w:val="11"/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2A634CCE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Teklif Eden</w:t>
            </w:r>
          </w:p>
          <w:p w14:paraId="1954D2CD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bookmarkStart w:id="0" w:name="_GoBack"/>
            <w:bookmarkEnd w:id="0"/>
          </w:p>
          <w:p w14:paraId="3EA201BA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Kişi / Oda / Firmanın Adı veya Ticaret Ünvanı - Kaşe/İmza</w:t>
            </w:r>
          </w:p>
        </w:tc>
        <w:tc>
          <w:tcPr>
            <w:tcW w:w="285" w:type="dxa"/>
          </w:tcPr>
          <w:p w14:paraId="51A331FD"/>
        </w:tc>
      </w:tr>
      <w:tr w14:paraId="65B1D2B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8" w:hRule="exact"/>
        </w:trPr>
        <w:tc>
          <w:tcPr>
            <w:tcW w:w="568" w:type="dxa"/>
          </w:tcPr>
          <w:p w14:paraId="41B8A85C"/>
        </w:tc>
        <w:tc>
          <w:tcPr>
            <w:tcW w:w="851" w:type="dxa"/>
          </w:tcPr>
          <w:p w14:paraId="74D0505F"/>
        </w:tc>
        <w:tc>
          <w:tcPr>
            <w:tcW w:w="2559" w:type="dxa"/>
          </w:tcPr>
          <w:p w14:paraId="00CEDED5"/>
        </w:tc>
        <w:tc>
          <w:tcPr>
            <w:tcW w:w="561" w:type="dxa"/>
          </w:tcPr>
          <w:p w14:paraId="118D1199"/>
        </w:tc>
        <w:tc>
          <w:tcPr>
            <w:tcW w:w="433" w:type="dxa"/>
          </w:tcPr>
          <w:p w14:paraId="619DE548"/>
        </w:tc>
        <w:tc>
          <w:tcPr>
            <w:tcW w:w="703" w:type="dxa"/>
          </w:tcPr>
          <w:p w14:paraId="0EEE8819"/>
        </w:tc>
        <w:tc>
          <w:tcPr>
            <w:tcW w:w="280" w:type="dxa"/>
          </w:tcPr>
          <w:p w14:paraId="0DFB0281"/>
        </w:tc>
        <w:tc>
          <w:tcPr>
            <w:tcW w:w="12" w:type="dxa"/>
          </w:tcPr>
          <w:p w14:paraId="739FB1D0"/>
        </w:tc>
        <w:tc>
          <w:tcPr>
            <w:tcW w:w="136" w:type="dxa"/>
          </w:tcPr>
          <w:p w14:paraId="0D836BE0"/>
        </w:tc>
        <w:tc>
          <w:tcPr>
            <w:tcW w:w="693" w:type="dxa"/>
          </w:tcPr>
          <w:p w14:paraId="75AE1EF0"/>
        </w:tc>
        <w:tc>
          <w:tcPr>
            <w:tcW w:w="13" w:type="dxa"/>
          </w:tcPr>
          <w:p w14:paraId="3D67F437"/>
        </w:tc>
        <w:tc>
          <w:tcPr>
            <w:tcW w:w="839" w:type="dxa"/>
          </w:tcPr>
          <w:p w14:paraId="733AC4A1"/>
        </w:tc>
        <w:tc>
          <w:tcPr>
            <w:tcW w:w="720" w:type="dxa"/>
          </w:tcPr>
          <w:p w14:paraId="748367D3"/>
        </w:tc>
        <w:tc>
          <w:tcPr>
            <w:tcW w:w="582" w:type="dxa"/>
          </w:tcPr>
          <w:p w14:paraId="19B12F6C"/>
        </w:tc>
        <w:tc>
          <w:tcPr>
            <w:tcW w:w="986" w:type="dxa"/>
          </w:tcPr>
          <w:p w14:paraId="4A39F9AA"/>
        </w:tc>
        <w:tc>
          <w:tcPr>
            <w:tcW w:w="285" w:type="dxa"/>
          </w:tcPr>
          <w:p w14:paraId="2DD5662B"/>
        </w:tc>
      </w:tr>
      <w:tr w14:paraId="26951E1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56" w:hRule="exact"/>
        </w:trPr>
        <w:tc>
          <w:tcPr>
            <w:tcW w:w="10221" w:type="dxa"/>
            <w:gridSpan w:val="16"/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0421548B">
            <w:pPr>
              <w:spacing w:after="0" w:line="240" w:lineRule="auto"/>
              <w:jc w:val="lef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Ek : Teknik Şartname</w:t>
            </w:r>
          </w:p>
          <w:p w14:paraId="7A669783">
            <w:pPr>
              <w:spacing w:after="0" w:line="240" w:lineRule="auto"/>
              <w:jc w:val="lef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Satınalmanın Yapılacağı Birim:  HATAY İL SAĞLIK MÜDÜRLÜĞÜ</w:t>
            </w:r>
          </w:p>
          <w:p w14:paraId="217195A1">
            <w:pPr>
              <w:spacing w:after="0" w:line="240" w:lineRule="auto"/>
              <w:jc w:val="left"/>
              <w:rPr>
                <w:sz w:val="16"/>
                <w:szCs w:val="16"/>
              </w:rPr>
            </w:pPr>
          </w:p>
          <w:p w14:paraId="193689E8">
            <w:pPr>
              <w:spacing w:after="0" w:line="240" w:lineRule="auto"/>
              <w:jc w:val="lef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• Malzemeler siparişten sonra Hastanemiz Ambarına mesai saatleri içerisinde Ambar Teslimi olarak teslim edilecektir.</w:t>
            </w:r>
          </w:p>
          <w:p w14:paraId="34BEAECB">
            <w:pPr>
              <w:spacing w:after="0" w:line="240" w:lineRule="auto"/>
              <w:jc w:val="lef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• Malzemenin şartnameye uygunluğunun değerlendirilmesi için idarenin talep etmesi durumunda numune verilecektir.</w:t>
            </w:r>
          </w:p>
          <w:p w14:paraId="6F505290">
            <w:pPr>
              <w:spacing w:after="0" w:line="240" w:lineRule="auto"/>
              <w:jc w:val="lef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• Alternatif Teklif Kabul edilmeyecektir</w:t>
            </w:r>
          </w:p>
          <w:p w14:paraId="2CB88264">
            <w:pPr>
              <w:spacing w:after="0" w:line="240" w:lineRule="auto"/>
              <w:jc w:val="lef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• Teklifler Birim Fiyat üzerinden değerlendirilecektir.</w:t>
            </w:r>
          </w:p>
          <w:p w14:paraId="5DA2E3F0">
            <w:pPr>
              <w:spacing w:after="0" w:line="240" w:lineRule="auto"/>
              <w:jc w:val="lef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• Teklif edilen malzemelerin “T.C.İlaç ve Tıbbi Cihaz Ulusal Bilgi Bankası” na kaydedilerek onaylanmış ürün numarası (barkod) olmalıdır. Teklif edilen ürünlerin onaylanmış ürün numarası (barkodu) liste halinde verilmelidir. Aksi takdirde değerlendirilmeyecektir.</w:t>
            </w:r>
          </w:p>
          <w:p w14:paraId="584C41A0">
            <w:pPr>
              <w:spacing w:after="0" w:line="240" w:lineRule="auto"/>
              <w:jc w:val="lef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• İdare, Muayene ve Kabul komisyonunca Kabul Raporu düzenlenmesinden itibaren yüklenicinin yazılı talebi üzerine en geç 45 gün içinde Yükleniciye veya vekiline ödemeyi yapacaktır.</w:t>
            </w:r>
          </w:p>
          <w:p w14:paraId="300B6C1C">
            <w:pPr>
              <w:spacing w:after="0" w:line="240" w:lineRule="auto"/>
              <w:jc w:val="lef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• Firma veya Bayii Numarası da belirtilecektir.</w:t>
            </w:r>
          </w:p>
          <w:p w14:paraId="6309321F">
            <w:pPr>
              <w:spacing w:after="0" w:line="240" w:lineRule="auto"/>
              <w:jc w:val="lef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• Teknik Şartname ektedir.</w:t>
            </w:r>
          </w:p>
          <w:p w14:paraId="0E49969A">
            <w:pPr>
              <w:spacing w:after="0" w:line="240" w:lineRule="auto"/>
              <w:jc w:val="lef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• En geç 3 (üç) gün içerisinde faturası kuruma ulaştırılmayan Mal /Hizmetin ödemesi yapılmayacaktır.</w:t>
            </w:r>
          </w:p>
          <w:p w14:paraId="769268D2">
            <w:pPr>
              <w:spacing w:after="0" w:line="240" w:lineRule="auto"/>
              <w:jc w:val="lef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• Bu alımdan ortaya çıkacak olan ihtilafların hallinde Hatay Mahkemeleri ve İcra Daireleri Yetkilidir.</w:t>
            </w:r>
          </w:p>
          <w:p w14:paraId="4B5AF0C9">
            <w:pPr>
              <w:spacing w:after="0" w:line="240" w:lineRule="auto"/>
              <w:jc w:val="lef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• Teklif veren Firma/Firmalar yukarıdaki maddeleri kabul etmiş sayılır.</w:t>
            </w:r>
          </w:p>
        </w:tc>
      </w:tr>
      <w:tr w14:paraId="281FDCD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7" w:hRule="exact"/>
        </w:trPr>
        <w:tc>
          <w:tcPr>
            <w:tcW w:w="10221" w:type="dxa"/>
            <w:gridSpan w:val="16"/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520055A2"/>
        </w:tc>
      </w:tr>
      <w:tr w14:paraId="34314BC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4" w:hRule="exact"/>
        </w:trPr>
        <w:tc>
          <w:tcPr>
            <w:tcW w:w="568" w:type="dxa"/>
          </w:tcPr>
          <w:p w14:paraId="75B41627"/>
        </w:tc>
        <w:tc>
          <w:tcPr>
            <w:tcW w:w="851" w:type="dxa"/>
          </w:tcPr>
          <w:p w14:paraId="6FD29878"/>
        </w:tc>
        <w:tc>
          <w:tcPr>
            <w:tcW w:w="2559" w:type="dxa"/>
          </w:tcPr>
          <w:p w14:paraId="12BA1201"/>
        </w:tc>
        <w:tc>
          <w:tcPr>
            <w:tcW w:w="561" w:type="dxa"/>
          </w:tcPr>
          <w:p w14:paraId="4EBB649C"/>
        </w:tc>
        <w:tc>
          <w:tcPr>
            <w:tcW w:w="433" w:type="dxa"/>
          </w:tcPr>
          <w:p w14:paraId="7BC79545"/>
        </w:tc>
        <w:tc>
          <w:tcPr>
            <w:tcW w:w="703" w:type="dxa"/>
          </w:tcPr>
          <w:p w14:paraId="41755684"/>
        </w:tc>
        <w:tc>
          <w:tcPr>
            <w:tcW w:w="280" w:type="dxa"/>
          </w:tcPr>
          <w:p w14:paraId="0ACD7B01"/>
        </w:tc>
        <w:tc>
          <w:tcPr>
            <w:tcW w:w="12" w:type="dxa"/>
          </w:tcPr>
          <w:p w14:paraId="740C7237"/>
        </w:tc>
        <w:tc>
          <w:tcPr>
            <w:tcW w:w="136" w:type="dxa"/>
          </w:tcPr>
          <w:p w14:paraId="2579F715"/>
        </w:tc>
        <w:tc>
          <w:tcPr>
            <w:tcW w:w="693" w:type="dxa"/>
          </w:tcPr>
          <w:p w14:paraId="58E27D66"/>
        </w:tc>
        <w:tc>
          <w:tcPr>
            <w:tcW w:w="13" w:type="dxa"/>
          </w:tcPr>
          <w:p w14:paraId="1D073720"/>
        </w:tc>
        <w:tc>
          <w:tcPr>
            <w:tcW w:w="839" w:type="dxa"/>
          </w:tcPr>
          <w:p w14:paraId="1CEAFB76"/>
        </w:tc>
        <w:tc>
          <w:tcPr>
            <w:tcW w:w="720" w:type="dxa"/>
          </w:tcPr>
          <w:p w14:paraId="1B5CCC5E"/>
        </w:tc>
        <w:tc>
          <w:tcPr>
            <w:tcW w:w="582" w:type="dxa"/>
          </w:tcPr>
          <w:p w14:paraId="0CF188AF"/>
        </w:tc>
        <w:tc>
          <w:tcPr>
            <w:tcW w:w="986" w:type="dxa"/>
          </w:tcPr>
          <w:p w14:paraId="79710EDC"/>
        </w:tc>
        <w:tc>
          <w:tcPr>
            <w:tcW w:w="285" w:type="dxa"/>
          </w:tcPr>
          <w:p w14:paraId="3DBB7171"/>
        </w:tc>
      </w:tr>
      <w:tr w14:paraId="1091033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6" w:hRule="exact"/>
        </w:trPr>
        <w:tc>
          <w:tcPr>
            <w:tcW w:w="6110" w:type="dxa"/>
            <w:gridSpan w:val="9"/>
            <w:vMerge w:val="restart"/>
            <w:tcBorders>
              <w:top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0403F222">
            <w:pPr>
              <w:spacing w:after="0" w:line="240" w:lineRule="auto"/>
              <w:jc w:val="both"/>
              <w:rPr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Adres:Altınçay Mahallesi Mehmet Kafadar Caddesi No:67 31040 ANTAKYA HATAY</w:t>
            </w:r>
          </w:p>
          <w:p w14:paraId="0DBE12BF">
            <w:pPr>
              <w:spacing w:after="0" w:line="240" w:lineRule="auto"/>
              <w:jc w:val="both"/>
              <w:rPr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Telefon: 03262901141   Faks: 03262901150</w:t>
            </w:r>
          </w:p>
          <w:p w14:paraId="7EFCDD0E">
            <w:pPr>
              <w:spacing w:after="0" w:line="240" w:lineRule="auto"/>
              <w:jc w:val="both"/>
              <w:rPr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E-Posta:    Web: https://hatayism.saglik.gov.tr/</w:t>
            </w:r>
          </w:p>
        </w:tc>
        <w:tc>
          <w:tcPr>
            <w:tcW w:w="4125" w:type="dxa"/>
            <w:gridSpan w:val="7"/>
            <w:tcBorders>
              <w:top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76ED7C5E">
            <w:pPr>
              <w:spacing w:after="0" w:line="240" w:lineRule="auto"/>
              <w:jc w:val="right"/>
              <w:rPr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İlgili Kişi : Hilal KUTLU -</w:t>
            </w:r>
          </w:p>
        </w:tc>
      </w:tr>
      <w:tr w14:paraId="35D5AD6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8" w:hRule="exact"/>
        </w:trPr>
        <w:tc>
          <w:tcPr>
            <w:tcW w:w="6110" w:type="dxa"/>
            <w:gridSpan w:val="9"/>
            <w:vMerge w:val="continue"/>
            <w:tcBorders>
              <w:top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097995DA"/>
        </w:tc>
        <w:tc>
          <w:tcPr>
            <w:tcW w:w="4125" w:type="dxa"/>
            <w:gridSpan w:val="7"/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2F44689A"/>
        </w:tc>
      </w:tr>
    </w:tbl>
    <w:p w14:paraId="2F76508C"/>
    <w:sectPr>
      <w:pgSz w:w="11907" w:h="16840"/>
      <w:pgMar w:top="1134" w:right="567" w:bottom="540" w:left="1134" w:header="708" w:footer="708" w:gutter="0"/>
      <w:cols w:space="708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黑体">
    <w:altName w:val="SimSun"/>
    <w:panose1 w:val="02010600030101010101"/>
    <w:charset w:val="86"/>
    <w:family w:val="auto"/>
    <w:pitch w:val="default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altName w:val="Arial Unicode MS"/>
    <w:panose1 w:val="00000000000000000000"/>
    <w:charset w:val="86"/>
    <w:family w:val="auto"/>
    <w:pitch w:val="default"/>
    <w:sig w:usb0="00000000" w:usb1="00000000" w:usb2="00000000" w:usb3="00000000" w:csb0="0000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76" w:lineRule="auto"/>
      </w:pPr>
      <w:r>
        <w:separator/>
      </w:r>
    </w:p>
  </w:footnote>
  <w:footnote w:type="continuationSeparator" w:id="1">
    <w:p>
      <w:pPr>
        <w:spacing w:before="0" w:after="0" w:line="276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720"/>
  <w:drawingGridHorizontalSpacing w:val="120"/>
  <w:drawingGridVerticalSpacing w:val="120"/>
  <w:displayHorizontalDrawingGridEvery w:val="0"/>
  <w:displayVerticalDrawingGridEvery w:val="3"/>
  <w:doNotUseMarginsForDrawingGridOrigin w:val="1"/>
  <w:drawingGridHorizontalOrigin w:val="1800"/>
  <w:drawingGridVerticalOrigin w:val="1440"/>
  <w:doNotShadeFormData w:val="1"/>
  <w:characterSpacingControl w:val="compressPunctuation"/>
  <w:doNotValidateAgainstSchema/>
  <w:doNotDemarcateInvalidXml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compatSetting w:name="compatibilityMode" w:uri="http://schemas.microsoft.com/office/word" w:val="12"/>
  </w:compat>
  <w:rsids>
    <w:rsidRoot w:val="00D31453"/>
    <w:rsid w:val="0002418B"/>
    <w:rsid w:val="001F0BC7"/>
    <w:rsid w:val="00D31453"/>
    <w:rsid w:val="00E209E2"/>
    <w:rsid w:val="17AB40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spacing w:after="200" w:line="276" w:lineRule="auto"/>
    </w:pPr>
    <w:rPr>
      <w:rFonts w:asciiTheme="minorHAnsi" w:hAnsiTheme="minorHAnsi" w:eastAsiaTheme="minorEastAsia" w:cstheme="minorBidi"/>
      <w:sz w:val="22"/>
      <w:szCs w:val="22"/>
      <w:lang w:val="en-US" w:eastAsia="en-US" w:bidi="ar-SA"/>
    </w:rPr>
  </w:style>
  <w:style w:type="character" w:default="1" w:styleId="2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image" Target="media/image1.png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1</Pages>
  <TotalTime>0</TotalTime>
  <ScaleCrop>false</ScaleCrop>
  <LinksUpToDate>false</LinksUpToDate>
  <Application>WPS Office_12.2.0.23196_F1E327BC-269C-435d-A152-05C5408002CA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2026-04-10T08:29:53Z</dcterms:created>
  <dc:creator>FastReport.NET</dc:creator>
  <cp:lastModifiedBy>ilsag227</cp:lastModifiedBy>
  <dcterms:modified xsi:type="dcterms:W3CDTF">2026-04-10T08:30:06Z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1055-12.2.0.23196</vt:lpwstr>
  </property>
  <property fmtid="{D5CDD505-2E9C-101B-9397-08002B2CF9AE}" pid="3" name="ICV">
    <vt:lpwstr>1A644F5700164B95B3097FF7F85833C6_12</vt:lpwstr>
  </property>
</Properties>
</file>